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B9DF" w14:textId="04F7ED63" w:rsidR="00F85CB9" w:rsidRDefault="00F85CB9" w:rsidP="00F85C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F3A52A8" wp14:editId="4B332AA6">
            <wp:extent cx="1466850" cy="9779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33" b="1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5FE3" w14:textId="77777777" w:rsidR="00F85CB9" w:rsidRDefault="00F85CB9" w:rsidP="00F85C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3A9F6EAE" w14:textId="1D4DE74F" w:rsidR="00F85CB9" w:rsidRDefault="00F85CB9" w:rsidP="00F85C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Hoosier Lottery Retailer Promotion with </w:t>
      </w:r>
      <w:r w:rsidR="004F7A30">
        <w:rPr>
          <w:rFonts w:ascii="Arial" w:eastAsia="Times New Roman" w:hAnsi="Arial" w:cs="Arial"/>
          <w:b/>
          <w:bCs/>
          <w:color w:val="000000"/>
          <w:u w:val="single"/>
        </w:rPr>
        <w:t>Big Red Liquors</w:t>
      </w:r>
    </w:p>
    <w:p w14:paraId="1165D7E4" w14:textId="77777777" w:rsidR="00F85CB9" w:rsidRDefault="00F85CB9" w:rsidP="00F85CB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</w:p>
    <w:p w14:paraId="167A7867" w14:textId="6B05D676" w:rsidR="005F5BA5" w:rsidRDefault="00F85CB9" w:rsidP="00B56EC6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WHAT: </w:t>
      </w:r>
      <w:r w:rsidR="0037233E" w:rsidRPr="0037233E">
        <w:rPr>
          <w:rFonts w:ascii="Arial" w:eastAsia="Times New Roman" w:hAnsi="Arial" w:cs="Arial"/>
          <w:color w:val="000000"/>
        </w:rPr>
        <w:t>Big Red Liquor and Cap n' Cork VIP Rewards members who purchase $10 Holiday Cash Blowout, $5 Merry Multiplier, $3 Holiday Crossword Doubler, or $1 Peppermint Payout Scratch-offs will be entered for one of three prizes. Number of entries corresponds to the price point of Scratch-offs purchased. Drawing conducted and prizes awarded by Big Red Liquors. Three prizes awarded across all ninety-four stores.</w:t>
      </w:r>
    </w:p>
    <w:p w14:paraId="22B0581F" w14:textId="1EA7D786" w:rsidR="00092EED" w:rsidRPr="00CB2D4E" w:rsidRDefault="00092EED" w:rsidP="00B56EC6">
      <w:pPr>
        <w:spacing w:line="240" w:lineRule="auto"/>
        <w:rPr>
          <w:rFonts w:ascii="Arial" w:eastAsia="Times New Roman" w:hAnsi="Arial" w:cs="Arial"/>
          <w:color w:val="000000"/>
        </w:rPr>
      </w:pPr>
      <w:r w:rsidRPr="00092EED">
        <w:rPr>
          <w:rFonts w:ascii="Arial" w:eastAsia="Times New Roman" w:hAnsi="Arial" w:cs="Arial"/>
          <w:b/>
          <w:bCs/>
          <w:color w:val="000000"/>
        </w:rPr>
        <w:t>PRIZES</w:t>
      </w:r>
      <w:r>
        <w:rPr>
          <w:rFonts w:ascii="Arial" w:eastAsia="Times New Roman" w:hAnsi="Arial" w:cs="Arial"/>
          <w:color w:val="000000"/>
        </w:rPr>
        <w:t xml:space="preserve">: </w:t>
      </w:r>
      <w:r w:rsidR="00090F49" w:rsidRPr="00CB2D4E">
        <w:rPr>
          <w:rFonts w:ascii="Arial" w:eastAsia="Times New Roman" w:hAnsi="Arial" w:cs="Arial"/>
          <w:color w:val="000000"/>
        </w:rPr>
        <w:t>Three Prizes:</w:t>
      </w:r>
      <w:r w:rsidR="00CB2D4E" w:rsidRPr="00CB2D4E">
        <w:rPr>
          <w:rFonts w:ascii="Arial" w:eastAsia="Times New Roman" w:hAnsi="Arial" w:cs="Arial"/>
          <w:color w:val="000000"/>
        </w:rPr>
        <w:t xml:space="preserve"> </w:t>
      </w:r>
      <w:r w:rsidR="00090F49" w:rsidRPr="00CB2D4E">
        <w:rPr>
          <w:rFonts w:ascii="Arial" w:eastAsia="Times New Roman" w:hAnsi="Arial" w:cs="Arial"/>
          <w:color w:val="000000"/>
        </w:rPr>
        <w:t>Grand Prize: Three $500 Visa gift cards (Air Fare for Two)</w:t>
      </w:r>
      <w:r w:rsidR="00CB2D4E" w:rsidRPr="00CB2D4E">
        <w:rPr>
          <w:rFonts w:ascii="Arial" w:eastAsia="Times New Roman" w:hAnsi="Arial" w:cs="Arial"/>
          <w:color w:val="000000"/>
        </w:rPr>
        <w:t>.</w:t>
      </w:r>
      <w:r w:rsidR="00090F49" w:rsidRPr="00CB2D4E">
        <w:rPr>
          <w:rFonts w:ascii="Arial" w:eastAsia="Times New Roman" w:hAnsi="Arial" w:cs="Arial"/>
          <w:color w:val="000000"/>
        </w:rPr>
        <w:t xml:space="preserve">                                        Second Prize: $500 Visa gift card</w:t>
      </w:r>
      <w:r w:rsidR="00CB2D4E" w:rsidRPr="00CB2D4E">
        <w:rPr>
          <w:rFonts w:ascii="Arial" w:eastAsia="Times New Roman" w:hAnsi="Arial" w:cs="Arial"/>
          <w:color w:val="000000"/>
        </w:rPr>
        <w:t xml:space="preserve">. </w:t>
      </w:r>
      <w:r w:rsidR="00090F49" w:rsidRPr="00CB2D4E">
        <w:rPr>
          <w:rFonts w:ascii="Arial" w:eastAsia="Times New Roman" w:hAnsi="Arial" w:cs="Arial"/>
          <w:color w:val="000000"/>
        </w:rPr>
        <w:t>Third Prize: $250 Big Red Liquor gift card</w:t>
      </w:r>
    </w:p>
    <w:p w14:paraId="302BC960" w14:textId="6E0ADBEF" w:rsidR="00F85CB9" w:rsidRDefault="00F85CB9" w:rsidP="00F85CB9">
      <w:pPr>
        <w:spacing w:after="200" w:line="276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RULES:</w:t>
      </w:r>
      <w:r>
        <w:rPr>
          <w:rFonts w:ascii="Arial" w:eastAsia="Times New Roman" w:hAnsi="Arial" w:cs="Arial"/>
          <w:color w:val="000000" w:themeColor="text1"/>
        </w:rPr>
        <w:t xml:space="preserve"> Retailer will be responsible for conducting th</w:t>
      </w:r>
      <w:r w:rsidR="00A921D5">
        <w:rPr>
          <w:rFonts w:ascii="Arial" w:eastAsia="Times New Roman" w:hAnsi="Arial" w:cs="Arial"/>
          <w:color w:val="000000" w:themeColor="text1"/>
        </w:rPr>
        <w:t xml:space="preserve">e drawing and awarding prizes. Players should see clerk for details. </w:t>
      </w:r>
    </w:p>
    <w:p w14:paraId="1AD924A5" w14:textId="2553E531" w:rsidR="00F85CB9" w:rsidRDefault="00F85CB9" w:rsidP="00F85CB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WHEN: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2B6130">
        <w:rPr>
          <w:rFonts w:ascii="Arial" w:eastAsia="Times New Roman" w:hAnsi="Arial" w:cs="Arial"/>
          <w:color w:val="000000" w:themeColor="text1"/>
        </w:rPr>
        <w:t>November 5</w:t>
      </w:r>
      <w:r w:rsidR="00A55710" w:rsidRPr="00A55710">
        <w:rPr>
          <w:rFonts w:ascii="Arial" w:eastAsia="Times New Roman" w:hAnsi="Arial" w:cs="Arial"/>
          <w:color w:val="000000" w:themeColor="text1"/>
        </w:rPr>
        <w:t xml:space="preserve">, 2024 – </w:t>
      </w:r>
      <w:r w:rsidR="002B6130">
        <w:rPr>
          <w:rFonts w:ascii="Arial" w:eastAsia="Times New Roman" w:hAnsi="Arial" w:cs="Arial"/>
          <w:color w:val="000000" w:themeColor="text1"/>
        </w:rPr>
        <w:t xml:space="preserve">December </w:t>
      </w:r>
      <w:r w:rsidR="00491D63">
        <w:rPr>
          <w:rFonts w:ascii="Arial" w:eastAsia="Times New Roman" w:hAnsi="Arial" w:cs="Arial"/>
          <w:color w:val="000000" w:themeColor="text1"/>
        </w:rPr>
        <w:t>14</w:t>
      </w:r>
      <w:r w:rsidR="00A55710" w:rsidRPr="00A55710">
        <w:rPr>
          <w:rFonts w:ascii="Arial" w:eastAsia="Times New Roman" w:hAnsi="Arial" w:cs="Arial"/>
          <w:color w:val="000000" w:themeColor="text1"/>
        </w:rPr>
        <w:t>, 2024</w:t>
      </w:r>
    </w:p>
    <w:p w14:paraId="175F8D55" w14:textId="77777777" w:rsidR="00F85CB9" w:rsidRDefault="00F85CB9" w:rsidP="00F85CB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7BDC2FB" w14:textId="281A01FD" w:rsidR="00F85CB9" w:rsidRDefault="00F85CB9" w:rsidP="00F85CB9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RESTRICTIONS: </w:t>
      </w:r>
      <w:r>
        <w:rPr>
          <w:rFonts w:ascii="Arial" w:eastAsia="Times New Roman" w:hAnsi="Arial" w:cs="Arial"/>
          <w:bCs/>
          <w:color w:val="000000"/>
        </w:rPr>
        <w:t xml:space="preserve">Must be 18 or older to play and participate in this promotion. Valid at participating </w:t>
      </w:r>
      <w:r w:rsidR="00556C69">
        <w:rPr>
          <w:rFonts w:ascii="Arial" w:eastAsia="Times New Roman" w:hAnsi="Arial" w:cs="Arial"/>
          <w:bCs/>
          <w:color w:val="000000"/>
        </w:rPr>
        <w:t xml:space="preserve">Big Red Liquors </w:t>
      </w:r>
      <w:r>
        <w:rPr>
          <w:rFonts w:ascii="Arial" w:eastAsia="Times New Roman" w:hAnsi="Arial" w:cs="Arial"/>
          <w:bCs/>
          <w:color w:val="000000"/>
        </w:rPr>
        <w:t xml:space="preserve">locations only. Self-service purchases not eligible for entry. </w:t>
      </w:r>
      <w:r w:rsidR="00E83E4C">
        <w:rPr>
          <w:rFonts w:ascii="Arial" w:eastAsia="Times New Roman" w:hAnsi="Arial" w:cs="Arial"/>
          <w:bCs/>
          <w:color w:val="000000"/>
        </w:rPr>
        <w:t>Big Red Liquors</w:t>
      </w:r>
      <w:r>
        <w:rPr>
          <w:rFonts w:ascii="Arial" w:eastAsia="Times New Roman" w:hAnsi="Arial" w:cs="Arial"/>
          <w:bCs/>
          <w:color w:val="000000"/>
        </w:rPr>
        <w:t xml:space="preserve"> is responsible for conducting this promotion within the above restrictions. If you wish to report noncompliance with this promotion, please contact Hoosier Lottery customer service at 1-800-955-6886. </w:t>
      </w:r>
      <w:r w:rsidR="00572E30" w:rsidRPr="00572E30">
        <w:rPr>
          <w:rFonts w:ascii="Arial" w:eastAsia="Times New Roman" w:hAnsi="Arial" w:cs="Arial"/>
          <w:color w:val="000000" w:themeColor="text1"/>
        </w:rPr>
        <w:t>Drawing conducted and prizes awarded by Big Red Liquors.</w:t>
      </w:r>
    </w:p>
    <w:p w14:paraId="23BD2AEF" w14:textId="77777777" w:rsidR="00F85CB9" w:rsidRDefault="00F85CB9" w:rsidP="00F85CB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33ED1E7" w14:textId="118339DE" w:rsidR="00A32457" w:rsidRDefault="00F85CB9" w:rsidP="002B613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WHERE:</w:t>
      </w:r>
      <w:r>
        <w:rPr>
          <w:rFonts w:ascii="Arial" w:eastAsia="Times New Roman" w:hAnsi="Arial" w:cs="Arial"/>
          <w:color w:val="000000" w:themeColor="text1"/>
        </w:rPr>
        <w:t xml:space="preserve"> Participating </w:t>
      </w:r>
      <w:r w:rsidR="004B1CBE">
        <w:rPr>
          <w:rFonts w:ascii="Arial" w:eastAsia="Times New Roman" w:hAnsi="Arial" w:cs="Arial"/>
          <w:color w:val="000000" w:themeColor="text1"/>
        </w:rPr>
        <w:t>Big Red Liquor</w:t>
      </w:r>
      <w:r>
        <w:rPr>
          <w:rFonts w:ascii="Arial" w:eastAsia="Times New Roman" w:hAnsi="Arial" w:cs="Arial"/>
          <w:color w:val="000000" w:themeColor="text1"/>
        </w:rPr>
        <w:t xml:space="preserve"> locations listed below. </w:t>
      </w:r>
    </w:p>
    <w:p w14:paraId="5A158E3C" w14:textId="77777777" w:rsidR="00674F29" w:rsidRDefault="00674F29" w:rsidP="002B613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tbl>
      <w:tblPr>
        <w:tblW w:w="7538" w:type="dxa"/>
        <w:jc w:val="center"/>
        <w:tblLook w:val="04A0" w:firstRow="1" w:lastRow="0" w:firstColumn="1" w:lastColumn="0" w:noHBand="0" w:noVBand="1"/>
      </w:tblPr>
      <w:tblGrid>
        <w:gridCol w:w="980"/>
        <w:gridCol w:w="2380"/>
        <w:gridCol w:w="2325"/>
        <w:gridCol w:w="1293"/>
        <w:gridCol w:w="661"/>
      </w:tblGrid>
      <w:tr w:rsidR="00674F29" w:rsidRPr="00674F29" w14:paraId="1DBB9383" w14:textId="77777777" w:rsidTr="00674F29">
        <w:trPr>
          <w:trHeight w:val="21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bottom"/>
            <w:hideMark/>
          </w:tcPr>
          <w:p w14:paraId="723521A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Retailer #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bottom"/>
            <w:hideMark/>
          </w:tcPr>
          <w:p w14:paraId="7B5986C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Retailer Name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bottom"/>
            <w:hideMark/>
          </w:tcPr>
          <w:p w14:paraId="34941D4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bottom"/>
            <w:hideMark/>
          </w:tcPr>
          <w:p w14:paraId="3134851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bottom"/>
            <w:hideMark/>
          </w:tcPr>
          <w:p w14:paraId="46E36C3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Zip</w:t>
            </w:r>
          </w:p>
        </w:tc>
      </w:tr>
      <w:tr w:rsidR="00674F29" w:rsidRPr="00674F29" w14:paraId="5638DB0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016C30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203929</w:t>
            </w:r>
          </w:p>
        </w:tc>
        <w:tc>
          <w:tcPr>
            <w:tcW w:w="2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444FDD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#202</w:t>
            </w:r>
          </w:p>
        </w:tc>
        <w:tc>
          <w:tcPr>
            <w:tcW w:w="23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5CA3B0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5510 N Emerson Way</w:t>
            </w:r>
          </w:p>
        </w:tc>
        <w:tc>
          <w:tcPr>
            <w:tcW w:w="12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A4852C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39CECE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46226</w:t>
            </w:r>
          </w:p>
        </w:tc>
      </w:tr>
      <w:tr w:rsidR="00674F29" w:rsidRPr="00674F29" w14:paraId="4D47FF5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E38044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08ABA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#204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5ADDE5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5602 Georgetown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A36893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939E66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46254</w:t>
            </w:r>
          </w:p>
        </w:tc>
      </w:tr>
      <w:tr w:rsidR="00674F29" w:rsidRPr="00674F29" w14:paraId="3484708C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E1A855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A7B30C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30C178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5959 Crawfordsville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1EF042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97E7CB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46224</w:t>
            </w:r>
          </w:p>
        </w:tc>
      </w:tr>
      <w:tr w:rsidR="00674F29" w:rsidRPr="00674F29" w14:paraId="35C6004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DE776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C98CF9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D60ADC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9546 Allisonville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0F7373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70DC18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46250</w:t>
            </w:r>
          </w:p>
        </w:tc>
      </w:tr>
      <w:tr w:rsidR="00674F29" w:rsidRPr="00674F29" w14:paraId="2F76A11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805926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8CDBDB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7F35EC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8029 Pendleton Pike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E8807E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3A5172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46226</w:t>
            </w:r>
          </w:p>
        </w:tc>
      </w:tr>
      <w:tr w:rsidR="00674F29" w:rsidRPr="00674F29" w14:paraId="1E6D6ED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50DD7D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F1E956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Big Red </w:t>
            </w:r>
            <w:proofErr w:type="gramStart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Liquors  #</w:t>
            </w:r>
            <w:proofErr w:type="gramEnd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3561D6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9908 East 79th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B1FC5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C2A50E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46256</w:t>
            </w:r>
          </w:p>
        </w:tc>
      </w:tr>
      <w:tr w:rsidR="00674F29" w:rsidRPr="00674F29" w14:paraId="0A1D30E5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74273F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B68A61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8B8EA3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7015 Kentucky Ave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8FE37C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Camby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BAF2B4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46113</w:t>
            </w:r>
          </w:p>
        </w:tc>
      </w:tr>
      <w:tr w:rsidR="00674F29" w:rsidRPr="00674F29" w14:paraId="30A7735D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CE987D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60D74A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D424A2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7930 South Emerson Ave.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3234ED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C94B9C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46237</w:t>
            </w:r>
          </w:p>
        </w:tc>
      </w:tr>
      <w:tr w:rsidR="00674F29" w:rsidRPr="00674F29" w14:paraId="080E024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301847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C4470C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8A6383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2230 Stafford Road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C74DE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Plainfield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803778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46168</w:t>
            </w:r>
          </w:p>
        </w:tc>
      </w:tr>
      <w:tr w:rsidR="00674F29" w:rsidRPr="00674F29" w14:paraId="1E70B08B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C7A8ED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4C6FCF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E44DC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8607 N Michigan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1898DC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511297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46268</w:t>
            </w:r>
          </w:p>
        </w:tc>
      </w:tr>
      <w:tr w:rsidR="00674F29" w:rsidRPr="00674F29" w14:paraId="154758B3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431971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D7D477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Big Red </w:t>
            </w:r>
            <w:proofErr w:type="gramStart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Liquors  #</w:t>
            </w:r>
            <w:proofErr w:type="gramEnd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A2B3D0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4201 S East St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D01F9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659921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46227</w:t>
            </w:r>
          </w:p>
        </w:tc>
      </w:tr>
      <w:tr w:rsidR="00674F29" w:rsidRPr="00674F29" w14:paraId="3EA5F835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D228FA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1EE2EE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98AD63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1067 </w:t>
            </w:r>
            <w:proofErr w:type="spellStart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Broadripple</w:t>
            </w:r>
            <w:proofErr w:type="spellEnd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E481A6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F2A8E6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46220</w:t>
            </w:r>
          </w:p>
        </w:tc>
      </w:tr>
      <w:tr w:rsidR="00674F29" w:rsidRPr="00674F29" w14:paraId="7382D42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2FED9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9BA4F4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B807B6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5301 West 10th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0B55D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CE90C1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46224</w:t>
            </w:r>
          </w:p>
        </w:tc>
      </w:tr>
      <w:tr w:rsidR="00674F29" w:rsidRPr="00674F29" w14:paraId="2584E712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D10F22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E264E8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E9F903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8975 E. Washington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A6BB15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0804FD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46219</w:t>
            </w:r>
          </w:p>
        </w:tc>
      </w:tr>
      <w:tr w:rsidR="00674F29" w:rsidRPr="00674F29" w14:paraId="2C968A24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6A154D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40718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150358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Northfield Drive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D21CAE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Brownsburg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47160A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46112</w:t>
            </w:r>
          </w:p>
        </w:tc>
      </w:tr>
      <w:tr w:rsidR="00674F29" w:rsidRPr="00674F29" w14:paraId="198654A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3E50E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FB1C4B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1D49FC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1477 East Us Hwy 136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502ACC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Brownsburg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2ABF29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46112</w:t>
            </w:r>
          </w:p>
        </w:tc>
      </w:tr>
      <w:tr w:rsidR="00674F29" w:rsidRPr="00674F29" w14:paraId="13C722DC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16AAE0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4A2990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CD5AFF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2290 East 116th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CCD157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Carmel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2BE261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46032</w:t>
            </w:r>
          </w:p>
        </w:tc>
      </w:tr>
      <w:tr w:rsidR="00674F29" w:rsidRPr="00674F29" w14:paraId="11143903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910CB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CA29F0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5BCA13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9685 Olio Road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082BA7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Mccordsville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238334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46055</w:t>
            </w:r>
          </w:p>
        </w:tc>
      </w:tr>
      <w:tr w:rsidR="00674F29" w:rsidRPr="00674F29" w14:paraId="2C5DC80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FDBD22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F18EBA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A14E08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12734 Parkside Drive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DF553E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Fishers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9FE69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46038</w:t>
            </w:r>
          </w:p>
        </w:tc>
      </w:tr>
      <w:tr w:rsidR="00674F29" w:rsidRPr="00674F29" w14:paraId="5998BC6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4CFB5F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F83D2F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F42181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9777 E 116th St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5A2FE9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Fishers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90D2D8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46037</w:t>
            </w:r>
          </w:p>
        </w:tc>
      </w:tr>
      <w:tr w:rsidR="00674F29" w:rsidRPr="00674F29" w14:paraId="505A053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80C13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D822AB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5AE458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8924 S. Meridian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9AD9CE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4698D2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46217</w:t>
            </w:r>
          </w:p>
        </w:tc>
      </w:tr>
      <w:tr w:rsidR="00674F29" w:rsidRPr="00674F29" w14:paraId="16C0612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885D65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17D4BA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ECD3E4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3307 West 16th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2DA40F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Bedford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FB3F8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47421</w:t>
            </w:r>
          </w:p>
        </w:tc>
      </w:tr>
      <w:tr w:rsidR="00674F29" w:rsidRPr="00674F29" w14:paraId="3AB2F6C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D5AEEF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48ECB4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51A4B2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Morton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CC0D1A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Martinsville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C37FB5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46151</w:t>
            </w:r>
          </w:p>
        </w:tc>
      </w:tr>
      <w:tr w:rsidR="00674F29" w:rsidRPr="00674F29" w14:paraId="0ECDB23B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EB1072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86D4AF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3E2159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8494 West Sr 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63013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French Lick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8339AF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47432</w:t>
            </w:r>
          </w:p>
        </w:tc>
      </w:tr>
      <w:tr w:rsidR="00674F29" w:rsidRPr="00674F29" w14:paraId="03CCEAA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43B3E8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203954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FD98FC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86D0ED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5439 S East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ADE662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102CF0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46227</w:t>
            </w:r>
          </w:p>
        </w:tc>
      </w:tr>
      <w:tr w:rsidR="00674F29" w:rsidRPr="00674F29" w14:paraId="74CFC26F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751E6F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C16B90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EC5CBF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1870 South Walnut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52F7F7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A39571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47401</w:t>
            </w:r>
          </w:p>
        </w:tc>
      </w:tr>
      <w:tr w:rsidR="00674F29" w:rsidRPr="00674F29" w14:paraId="6C06801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163006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E14493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4980D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4021 West Third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DE1C63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97D6E8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47404</w:t>
            </w:r>
          </w:p>
        </w:tc>
      </w:tr>
      <w:tr w:rsidR="00674F29" w:rsidRPr="00674F29" w14:paraId="60B358A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06C078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68DF7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151BEE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2475 South Walnut Pike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814B81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DE7624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47401</w:t>
            </w:r>
          </w:p>
        </w:tc>
      </w:tr>
      <w:tr w:rsidR="00674F29" w:rsidRPr="00674F29" w14:paraId="1581398F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5BC99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B50988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DF8D04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South Walnut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D5C290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39E286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47401</w:t>
            </w:r>
          </w:p>
        </w:tc>
      </w:tr>
      <w:tr w:rsidR="00674F29" w:rsidRPr="00674F29" w14:paraId="47F2319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989EEB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973B5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CD660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2401 West Third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9D0156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ED2CC3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47404</w:t>
            </w:r>
          </w:p>
        </w:tc>
      </w:tr>
      <w:tr w:rsidR="00674F29" w:rsidRPr="00674F29" w14:paraId="5C2002E6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165BAE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C1426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F1E6D7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2205 North Walnut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D5A89E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56A5A8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47404</w:t>
            </w:r>
          </w:p>
        </w:tc>
      </w:tr>
      <w:tr w:rsidR="00674F29" w:rsidRPr="00674F29" w14:paraId="7222B9ED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1C162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78BE0B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C39A06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 South College Mall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CC79D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46B442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47401</w:t>
            </w:r>
          </w:p>
        </w:tc>
      </w:tr>
      <w:tr w:rsidR="00674F29" w:rsidRPr="00674F29" w14:paraId="3FB1CE1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9439B8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1B3642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A156C7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2501 S Leonard Springs Rd Suit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2EF758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77CF43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47403</w:t>
            </w:r>
          </w:p>
        </w:tc>
      </w:tr>
      <w:tr w:rsidR="00674F29" w:rsidRPr="00674F29" w14:paraId="08AA2572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33C996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6D5FC1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A34682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 West 2nd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78D692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08D39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47403</w:t>
            </w:r>
          </w:p>
        </w:tc>
      </w:tr>
      <w:tr w:rsidR="00674F29" w:rsidRPr="00674F29" w14:paraId="61C976C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26B34E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5D81A2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E709E3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713 West 17th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172967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403686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47404</w:t>
            </w:r>
          </w:p>
        </w:tc>
      </w:tr>
      <w:tr w:rsidR="00674F29" w:rsidRPr="00674F29" w14:paraId="1C9A68FC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8DED36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7614D8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AE8A4A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N Pennsylvania St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A00E49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F4D895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46204</w:t>
            </w:r>
          </w:p>
        </w:tc>
      </w:tr>
      <w:tr w:rsidR="00674F29" w:rsidRPr="00674F29" w14:paraId="415C588E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ABA3C9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5B49EF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D443A1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2194 Burton Lane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D75203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Martinsville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16240C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46151</w:t>
            </w:r>
          </w:p>
        </w:tc>
      </w:tr>
      <w:tr w:rsidR="00674F29" w:rsidRPr="00674F29" w14:paraId="359CD71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EBE0AE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BB4955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9D2BDA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1631 E Morgan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4C31B6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Martinsville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BFEB61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46151</w:t>
            </w:r>
          </w:p>
        </w:tc>
      </w:tr>
      <w:tr w:rsidR="00674F29" w:rsidRPr="00674F29" w14:paraId="1A951FDB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CF375E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2FFDB4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C8B953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707 S Madison Ave Suite </w:t>
            </w:r>
            <w:proofErr w:type="spellStart"/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P&amp;q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1E782A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Greenwood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98CD35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46143</w:t>
            </w:r>
          </w:p>
        </w:tc>
      </w:tr>
      <w:tr w:rsidR="00674F29" w:rsidRPr="00674F29" w14:paraId="3C4E1DA5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5F3DE3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A0ACA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A0CB09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N Us Highway 31 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3DEE7C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Greenwood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96F424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46142</w:t>
            </w:r>
          </w:p>
        </w:tc>
      </w:tr>
      <w:tr w:rsidR="00674F29" w:rsidRPr="00674F29" w14:paraId="344D636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BD40EF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1500E2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73AB20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 Melody Ave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1CC663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Greenwood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9797A1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46142</w:t>
            </w:r>
          </w:p>
        </w:tc>
      </w:tr>
      <w:tr w:rsidR="00674F29" w:rsidRPr="00674F29" w14:paraId="7548E1E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7EA3B5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FF3F7F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D7C736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 Tournament Trail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A642AD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FCCF7B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46074</w:t>
            </w:r>
          </w:p>
        </w:tc>
      </w:tr>
      <w:tr w:rsidR="00674F29" w:rsidRPr="00674F29" w14:paraId="19190F67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80E54E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8DACAA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C9D21C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W National Ave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3251F6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West 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232FCC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47885</w:t>
            </w:r>
          </w:p>
        </w:tc>
      </w:tr>
      <w:tr w:rsidR="00674F29" w:rsidRPr="00674F29" w14:paraId="60EF3FBA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170AE7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AE2197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EF6FAF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1701 S 3rd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406935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B4E967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47802</w:t>
            </w:r>
          </w:p>
        </w:tc>
      </w:tr>
      <w:tr w:rsidR="00674F29" w:rsidRPr="00674F29" w14:paraId="7155F576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56C9D0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2D038C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91F2F7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2655 Wabash Ave.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C6BD34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F94FA5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47803</w:t>
            </w:r>
          </w:p>
        </w:tc>
      </w:tr>
      <w:tr w:rsidR="00674F29" w:rsidRPr="00674F29" w14:paraId="22920B7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9B69FB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E1AD07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5BCC8B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4791 S 7th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66CD9A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8E6352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47802</w:t>
            </w:r>
          </w:p>
        </w:tc>
      </w:tr>
      <w:tr w:rsidR="00674F29" w:rsidRPr="00674F29" w14:paraId="37B551F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CD7B3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FDABC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EB4ACB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2259 Lafayette Ave.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453C3A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C84A4D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47805</w:t>
            </w:r>
          </w:p>
        </w:tc>
      </w:tr>
      <w:tr w:rsidR="00674F29" w:rsidRPr="00674F29" w14:paraId="033043CC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2156DD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B2351B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502519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1011 N 3 Rd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501CB1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0D980D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47807</w:t>
            </w:r>
          </w:p>
        </w:tc>
      </w:tr>
      <w:tr w:rsidR="00674F29" w:rsidRPr="00674F29" w14:paraId="1F25863C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DA5A97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76361E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AB078E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N 13th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F1BB59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51198F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47807</w:t>
            </w:r>
          </w:p>
        </w:tc>
      </w:tr>
      <w:tr w:rsidR="00674F29" w:rsidRPr="00674F29" w14:paraId="76DBDC06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D9B6B1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203980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E68FDA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CD8639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 Maple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470480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Terre Haute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2872D2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47804</w:t>
            </w:r>
          </w:p>
        </w:tc>
      </w:tr>
      <w:tr w:rsidR="00674F29" w:rsidRPr="00674F29" w14:paraId="7666423D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B94CE7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204486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6C2521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7D3737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S Marion St 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600E6B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Morgantown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BA0799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46160</w:t>
            </w:r>
          </w:p>
        </w:tc>
      </w:tr>
      <w:tr w:rsidR="00674F29" w:rsidRPr="00674F29" w14:paraId="6447A1E5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C0825E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204487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FA3FA6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C9D3D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S. State Road 135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D1200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Trafalgar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6C73BA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46181</w:t>
            </w:r>
          </w:p>
        </w:tc>
      </w:tr>
      <w:tr w:rsidR="00674F29" w:rsidRPr="00674F29" w14:paraId="23374624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B1ACB8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204537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DFF8F4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028735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8049 Ortho Lane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ADD43D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Brownsburg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5817A2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46112</w:t>
            </w:r>
          </w:p>
        </w:tc>
      </w:tr>
      <w:tr w:rsidR="00674F29" w:rsidRPr="00674F29" w14:paraId="7D31050B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A8A9A1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247058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9AAFDD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3128 St. Joe Center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FD8914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24ADDF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46835</w:t>
            </w:r>
          </w:p>
        </w:tc>
      </w:tr>
      <w:tr w:rsidR="00674F29" w:rsidRPr="00674F29" w14:paraId="52F6C66B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C9B746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2CE562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#414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0CB3CB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10020 Lima Road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FE4A3E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16FA41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46818</w:t>
            </w:r>
          </w:p>
        </w:tc>
      </w:tr>
      <w:tr w:rsidR="00674F29" w:rsidRPr="00674F29" w14:paraId="4A2F57FF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026DC5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DDF33B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6D0E6D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10158 Maysville Road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7340E9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320537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46835</w:t>
            </w:r>
          </w:p>
        </w:tc>
      </w:tr>
      <w:tr w:rsidR="00674F29" w:rsidRPr="00674F29" w14:paraId="363C297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54FA1F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B05296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12B98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1425 N. Coliseum Boulevard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9651B3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6D28B7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46805</w:t>
            </w:r>
          </w:p>
        </w:tc>
      </w:tr>
      <w:tr w:rsidR="00674F29" w:rsidRPr="00674F29" w14:paraId="48AA8ECD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D0FBC02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FAC634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36990B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5727 S Anthony Blvd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3E22C0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6BFD71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46806</w:t>
            </w:r>
          </w:p>
        </w:tc>
      </w:tr>
      <w:tr w:rsidR="00674F29" w:rsidRPr="00674F29" w14:paraId="7B4AFE0E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235305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D8BE8E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B7285F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4520 Lima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8B0AD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82C6C7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46808</w:t>
            </w:r>
          </w:p>
        </w:tc>
      </w:tr>
      <w:tr w:rsidR="00674F29" w:rsidRPr="00674F29" w14:paraId="38DE53DD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701489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74A72B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E20AB1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 E. Rudisill Blvd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50FA9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BAAF74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46806</w:t>
            </w:r>
          </w:p>
        </w:tc>
      </w:tr>
      <w:tr w:rsidR="00674F29" w:rsidRPr="00674F29" w14:paraId="5BB8442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44407A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E728C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F14253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7002 Bluffton Road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2E4C7C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DD050C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46809</w:t>
            </w:r>
          </w:p>
        </w:tc>
      </w:tr>
      <w:tr w:rsidR="00674F29" w:rsidRPr="00674F29" w14:paraId="320D7C0E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71A824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F05956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44214B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Lincoln Highway East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21B16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New Haven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5A0BA0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46774</w:t>
            </w:r>
          </w:p>
        </w:tc>
      </w:tr>
      <w:tr w:rsidR="00674F29" w:rsidRPr="00674F29" w14:paraId="211C9B47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A5CF2F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AE0B07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8DE7F7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5430 Coldwater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ACC3DD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86E0E0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46825</w:t>
            </w:r>
          </w:p>
        </w:tc>
      </w:tr>
      <w:tr w:rsidR="00674F29" w:rsidRPr="00674F29" w14:paraId="129485A5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17DB4E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E90FD8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B5AB2B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 Broadway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1877A7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572DCF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46802</w:t>
            </w:r>
          </w:p>
        </w:tc>
      </w:tr>
      <w:tr w:rsidR="00674F29" w:rsidRPr="00674F29" w14:paraId="42E60ED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6D7B31A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BFED41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A1A986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3603 Brooklyn Ave.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9553D3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61A882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46809</w:t>
            </w:r>
          </w:p>
        </w:tc>
      </w:tr>
      <w:tr w:rsidR="00674F29" w:rsidRPr="00674F29" w14:paraId="238AB8A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ED443A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034D0B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#402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5389F6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6712 E State Blvd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848FE5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529E2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46815</w:t>
            </w:r>
          </w:p>
        </w:tc>
      </w:tr>
      <w:tr w:rsidR="00674F29" w:rsidRPr="00674F29" w14:paraId="36A72B7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BDAC12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22FB60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 N' Cork #416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B66F65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 E Lewis St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8066D7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Fort Wayne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A1FE5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46802</w:t>
            </w:r>
          </w:p>
        </w:tc>
      </w:tr>
      <w:tr w:rsidR="00674F29" w:rsidRPr="00674F29" w14:paraId="1D836271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63B689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0286C6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9D4904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 North State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AB0B9C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Greenfield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8D4F9E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46140</w:t>
            </w:r>
          </w:p>
        </w:tc>
      </w:tr>
      <w:tr w:rsidR="00674F29" w:rsidRPr="00674F29" w14:paraId="17A16CF9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4644EF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205084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735F8E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#101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C9A7EF9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 N. College Ave.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E05F41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Bloomington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572FEB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47404</w:t>
            </w:r>
          </w:p>
        </w:tc>
      </w:tr>
      <w:tr w:rsidR="00674F29" w:rsidRPr="00674F29" w14:paraId="7B74CBE8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DE476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866F89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Big Red Liquors #238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15A8F97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8142 E. Southport Rd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A43878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Indianapolis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BB3CAB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46259</w:t>
            </w:r>
          </w:p>
        </w:tc>
      </w:tr>
      <w:tr w:rsidR="00674F29" w:rsidRPr="00674F29" w14:paraId="33B57924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ABF8608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205269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085B96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Gay's Hops-n-schnapps #506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5264564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1910 Westwood Dr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840BDC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6BE75AE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46703</w:t>
            </w:r>
          </w:p>
        </w:tc>
      </w:tr>
      <w:tr w:rsidR="00674F29" w:rsidRPr="00674F29" w14:paraId="52B56E60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53F5274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EEFC5E5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Gay's Hops-n-schnapps #503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F87E7D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W Toledo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BD6E4E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E19113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46737</w:t>
            </w:r>
          </w:p>
        </w:tc>
      </w:tr>
      <w:tr w:rsidR="00674F29" w:rsidRPr="00674F29" w14:paraId="2557B35E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558302B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205271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33CAC8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Gay's Hops-n-schnapps #507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79B4694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Growth Parkway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9378A5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Angola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2C39C8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46703</w:t>
            </w:r>
          </w:p>
        </w:tc>
      </w:tr>
      <w:tr w:rsidR="00674F29" w:rsidRPr="00674F29" w14:paraId="4BF1D904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3088E0F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205272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E2B169C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Gay's Hops-n-schnapps #504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60F1EF6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 East Central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2D23975D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Lagrange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972960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46761</w:t>
            </w:r>
          </w:p>
        </w:tc>
      </w:tr>
      <w:tr w:rsidR="00674F29" w:rsidRPr="00674F29" w14:paraId="07A6CEE7" w14:textId="77777777" w:rsidTr="00674F29">
        <w:trPr>
          <w:trHeight w:val="200"/>
          <w:jc w:val="center"/>
        </w:trPr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181F45D3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205273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2C65B3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Gay's Hops-n-schnapps # 509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0EA5085F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 W 7th Street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6C3EE660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Auburn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FF" w:fill="FFFFFF"/>
            <w:noWrap/>
            <w:vAlign w:val="bottom"/>
            <w:hideMark/>
          </w:tcPr>
          <w:p w14:paraId="4418D4C1" w14:textId="77777777" w:rsidR="00674F29" w:rsidRPr="00674F29" w:rsidRDefault="00674F29" w:rsidP="0067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74F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46706</w:t>
            </w:r>
          </w:p>
        </w:tc>
      </w:tr>
    </w:tbl>
    <w:p w14:paraId="4DC464E7" w14:textId="77777777" w:rsidR="00674F29" w:rsidRDefault="00674F29" w:rsidP="00674F2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</w:p>
    <w:p w14:paraId="7957AC43" w14:textId="77777777" w:rsidR="002B6130" w:rsidRDefault="002B6130" w:rsidP="002B6130">
      <w:pPr>
        <w:spacing w:after="0" w:line="240" w:lineRule="auto"/>
      </w:pPr>
    </w:p>
    <w:p w14:paraId="3528B06C" w14:textId="77777777" w:rsidR="00F85CB9" w:rsidRDefault="00F85CB9" w:rsidP="00F85C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All retailer promotions are subject to change or cancellation at any time. </w:t>
      </w:r>
    </w:p>
    <w:p w14:paraId="63B9F74E" w14:textId="77777777" w:rsidR="00F85CB9" w:rsidRDefault="00F85CB9"/>
    <w:sectPr w:rsidR="00F8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B9"/>
    <w:rsid w:val="00065ACB"/>
    <w:rsid w:val="00090F49"/>
    <w:rsid w:val="00092EED"/>
    <w:rsid w:val="000C49BC"/>
    <w:rsid w:val="000F78C5"/>
    <w:rsid w:val="00173E0E"/>
    <w:rsid w:val="001C1536"/>
    <w:rsid w:val="001E0F3D"/>
    <w:rsid w:val="001E56F3"/>
    <w:rsid w:val="00250E96"/>
    <w:rsid w:val="0027687E"/>
    <w:rsid w:val="00287E00"/>
    <w:rsid w:val="002A6931"/>
    <w:rsid w:val="002B0D04"/>
    <w:rsid w:val="002B6130"/>
    <w:rsid w:val="002B7833"/>
    <w:rsid w:val="002E55E4"/>
    <w:rsid w:val="00311DE3"/>
    <w:rsid w:val="0037233E"/>
    <w:rsid w:val="003977D1"/>
    <w:rsid w:val="003E606C"/>
    <w:rsid w:val="00491D63"/>
    <w:rsid w:val="004B1CBE"/>
    <w:rsid w:val="004F7A30"/>
    <w:rsid w:val="00556C69"/>
    <w:rsid w:val="00572E30"/>
    <w:rsid w:val="005809F8"/>
    <w:rsid w:val="005F5BA5"/>
    <w:rsid w:val="00630D39"/>
    <w:rsid w:val="00665759"/>
    <w:rsid w:val="00674F29"/>
    <w:rsid w:val="0067714A"/>
    <w:rsid w:val="006904E2"/>
    <w:rsid w:val="00771F72"/>
    <w:rsid w:val="007A0256"/>
    <w:rsid w:val="007B4CEA"/>
    <w:rsid w:val="00805205"/>
    <w:rsid w:val="009833B8"/>
    <w:rsid w:val="00A11D70"/>
    <w:rsid w:val="00A30BD8"/>
    <w:rsid w:val="00A32457"/>
    <w:rsid w:val="00A55710"/>
    <w:rsid w:val="00A921D5"/>
    <w:rsid w:val="00AD6188"/>
    <w:rsid w:val="00B03D75"/>
    <w:rsid w:val="00B33C97"/>
    <w:rsid w:val="00B50808"/>
    <w:rsid w:val="00B56EC6"/>
    <w:rsid w:val="00BE398C"/>
    <w:rsid w:val="00BF3973"/>
    <w:rsid w:val="00C41F7E"/>
    <w:rsid w:val="00C63B1A"/>
    <w:rsid w:val="00CB2D4E"/>
    <w:rsid w:val="00CE3C09"/>
    <w:rsid w:val="00D035B1"/>
    <w:rsid w:val="00D33D5D"/>
    <w:rsid w:val="00DD6BB9"/>
    <w:rsid w:val="00E24C63"/>
    <w:rsid w:val="00E830FE"/>
    <w:rsid w:val="00E83E4C"/>
    <w:rsid w:val="00F85CB9"/>
    <w:rsid w:val="00F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8FA1"/>
  <w15:chartTrackingRefBased/>
  <w15:docId w15:val="{D4D940C4-7C80-43E6-AC2A-E772024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7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87E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Mccleland, Jayne (Consultant)</dc:creator>
  <cp:keywords/>
  <dc:description/>
  <cp:lastModifiedBy>Donlan, Kim</cp:lastModifiedBy>
  <cp:revision>2</cp:revision>
  <dcterms:created xsi:type="dcterms:W3CDTF">2024-10-31T15:41:00Z</dcterms:created>
  <dcterms:modified xsi:type="dcterms:W3CDTF">2024-10-31T15:41:00Z</dcterms:modified>
</cp:coreProperties>
</file>